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49" w:rsidRPr="0046325F" w:rsidRDefault="0046325F" w:rsidP="00E355C7">
      <w:pPr>
        <w:jc w:val="center"/>
        <w:rPr>
          <w:b/>
          <w:sz w:val="36"/>
          <w:szCs w:val="36"/>
        </w:rPr>
      </w:pPr>
      <w:r>
        <w:rPr>
          <w:rFonts w:hint="eastAsia"/>
          <w:sz w:val="32"/>
          <w:szCs w:val="32"/>
        </w:rPr>
        <w:t xml:space="preserve">  </w:t>
      </w:r>
      <w:r w:rsidR="00E355C7" w:rsidRPr="0046325F">
        <w:rPr>
          <w:b/>
          <w:sz w:val="36"/>
          <w:szCs w:val="36"/>
        </w:rPr>
        <w:t>联合培养研究生报到须知</w:t>
      </w:r>
    </w:p>
    <w:p w:rsidR="0046325F" w:rsidRDefault="0046325F" w:rsidP="0046325F">
      <w:pPr>
        <w:pStyle w:val="a5"/>
        <w:ind w:left="960" w:firstLineChars="0" w:firstLine="0"/>
        <w:jc w:val="left"/>
        <w:rPr>
          <w:b/>
          <w:sz w:val="28"/>
          <w:szCs w:val="28"/>
        </w:rPr>
      </w:pPr>
    </w:p>
    <w:p w:rsidR="00E355C7" w:rsidRPr="0046325F" w:rsidRDefault="008E7FD3" w:rsidP="008E7FD3">
      <w:pPr>
        <w:pStyle w:val="a5"/>
        <w:spacing w:line="660" w:lineRule="exact"/>
        <w:ind w:left="960"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E355C7" w:rsidRPr="0046325F">
        <w:rPr>
          <w:rFonts w:hint="eastAsia"/>
          <w:b/>
          <w:sz w:val="28"/>
          <w:szCs w:val="28"/>
        </w:rPr>
        <w:t>报到时间</w:t>
      </w:r>
    </w:p>
    <w:p w:rsidR="00E355C7" w:rsidRPr="0046325F" w:rsidRDefault="00E355C7" w:rsidP="008E7FD3">
      <w:pPr>
        <w:spacing w:line="660" w:lineRule="exact"/>
        <w:ind w:left="480" w:firstLineChars="200" w:firstLine="560"/>
        <w:jc w:val="left"/>
        <w:rPr>
          <w:sz w:val="28"/>
          <w:szCs w:val="28"/>
        </w:rPr>
      </w:pPr>
      <w:r w:rsidRPr="0046325F">
        <w:rPr>
          <w:rFonts w:hint="eastAsia"/>
          <w:sz w:val="28"/>
          <w:szCs w:val="28"/>
        </w:rPr>
        <w:t>一般为研究生入学后第二学年第一学期开学初，具体报到时间</w:t>
      </w:r>
      <w:r w:rsidR="00A07320">
        <w:rPr>
          <w:rFonts w:hint="eastAsia"/>
          <w:sz w:val="28"/>
          <w:szCs w:val="28"/>
        </w:rPr>
        <w:t>一般与我校本科生报到时间一致</w:t>
      </w:r>
      <w:r w:rsidRPr="0046325F">
        <w:rPr>
          <w:rFonts w:hint="eastAsia"/>
          <w:sz w:val="28"/>
          <w:szCs w:val="28"/>
        </w:rPr>
        <w:t>。</w:t>
      </w:r>
    </w:p>
    <w:p w:rsidR="00E977BB" w:rsidRPr="008E7FD3" w:rsidRDefault="008E7FD3" w:rsidP="008E7FD3">
      <w:pPr>
        <w:spacing w:line="660" w:lineRule="exact"/>
        <w:ind w:firstLineChars="300" w:firstLine="843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E977BB" w:rsidRPr="008E7FD3">
        <w:rPr>
          <w:rFonts w:hint="eastAsia"/>
          <w:b/>
          <w:sz w:val="28"/>
          <w:szCs w:val="28"/>
        </w:rPr>
        <w:t>报到流程</w:t>
      </w:r>
    </w:p>
    <w:p w:rsidR="0046325F" w:rsidRPr="008E7FD3" w:rsidRDefault="008E7FD3" w:rsidP="008E7FD3">
      <w:pPr>
        <w:spacing w:line="660" w:lineRule="exact"/>
        <w:ind w:leftChars="200" w:left="42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46325F" w:rsidRPr="008E7FD3">
        <w:rPr>
          <w:rFonts w:hint="eastAsia"/>
          <w:sz w:val="28"/>
          <w:szCs w:val="28"/>
        </w:rPr>
        <w:t>持本人身份证、研究生证和录取学校开具的证明到导师、二级学院报到；</w:t>
      </w:r>
    </w:p>
    <w:p w:rsidR="0046325F" w:rsidRPr="008E7FD3" w:rsidRDefault="008E7FD3" w:rsidP="008E7FD3">
      <w:pPr>
        <w:spacing w:line="660" w:lineRule="exact"/>
        <w:ind w:leftChars="200" w:left="42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46325F" w:rsidRPr="008E7FD3">
        <w:rPr>
          <w:rFonts w:hint="eastAsia"/>
          <w:sz w:val="28"/>
          <w:szCs w:val="28"/>
        </w:rPr>
        <w:t>持本人身份证、研究生证复印件、录取学校开具的证明（导师签字）、《丽水学院联合培养研究生基本情况登记表》（学科建设与研究生管理处网站下载）到学科建设与研究生管理处备案；</w:t>
      </w:r>
    </w:p>
    <w:p w:rsidR="0046325F" w:rsidRDefault="008E7FD3" w:rsidP="008E7FD3">
      <w:pPr>
        <w:spacing w:line="660" w:lineRule="exact"/>
        <w:ind w:leftChars="200" w:left="42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46325F" w:rsidRPr="008E7FD3">
        <w:rPr>
          <w:rFonts w:hint="eastAsia"/>
          <w:sz w:val="28"/>
          <w:szCs w:val="28"/>
        </w:rPr>
        <w:t>持</w:t>
      </w:r>
      <w:r w:rsidR="00E961B0" w:rsidRPr="008E7FD3">
        <w:rPr>
          <w:rFonts w:hint="eastAsia"/>
          <w:sz w:val="28"/>
          <w:szCs w:val="28"/>
        </w:rPr>
        <w:t>学科建设与研究生管理处开具的</w:t>
      </w:r>
      <w:r w:rsidR="0046325F" w:rsidRPr="008E7FD3">
        <w:rPr>
          <w:rFonts w:hint="eastAsia"/>
          <w:sz w:val="28"/>
          <w:szCs w:val="28"/>
        </w:rPr>
        <w:t>报到通知单到丽水学院后勤服务公司办理住宿、一卡通等相关手续。</w:t>
      </w:r>
    </w:p>
    <w:p w:rsidR="009073BA" w:rsidRPr="009073BA" w:rsidRDefault="009073BA" w:rsidP="008E7FD3">
      <w:pPr>
        <w:spacing w:line="660" w:lineRule="exact"/>
        <w:ind w:leftChars="200" w:left="42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为了方便研究生党员缴纳</w:t>
      </w:r>
      <w:r w:rsidR="001546AE">
        <w:rPr>
          <w:rFonts w:hint="eastAsia"/>
          <w:sz w:val="28"/>
          <w:szCs w:val="28"/>
        </w:rPr>
        <w:t>党费，</w:t>
      </w:r>
      <w:r w:rsidRPr="009073BA">
        <w:rPr>
          <w:sz w:val="28"/>
          <w:szCs w:val="28"/>
        </w:rPr>
        <w:t>参加</w:t>
      </w:r>
      <w:hyperlink r:id="rId7" w:tgtFrame="_blank" w:history="1">
        <w:r w:rsidRPr="009073BA">
          <w:rPr>
            <w:sz w:val="28"/>
            <w:szCs w:val="28"/>
          </w:rPr>
          <w:t>党的组织生活</w:t>
        </w:r>
      </w:hyperlink>
      <w:r w:rsidR="001546AE">
        <w:rPr>
          <w:sz w:val="28"/>
          <w:szCs w:val="28"/>
        </w:rPr>
        <w:t>，</w:t>
      </w:r>
      <w:r w:rsidRPr="009073BA">
        <w:rPr>
          <w:sz w:val="28"/>
          <w:szCs w:val="28"/>
        </w:rPr>
        <w:t>接受党组织的教育、管理和监督</w:t>
      </w:r>
      <w:r w:rsidR="001F6FEB">
        <w:rPr>
          <w:sz w:val="28"/>
          <w:szCs w:val="28"/>
        </w:rPr>
        <w:t>，</w:t>
      </w:r>
      <w:r>
        <w:rPr>
          <w:sz w:val="28"/>
          <w:szCs w:val="28"/>
        </w:rPr>
        <w:t>可</w:t>
      </w:r>
      <w:r w:rsidR="001F6FEB">
        <w:rPr>
          <w:sz w:val="28"/>
          <w:szCs w:val="28"/>
        </w:rPr>
        <w:t>将</w:t>
      </w:r>
      <w:r>
        <w:rPr>
          <w:sz w:val="28"/>
          <w:szCs w:val="28"/>
        </w:rPr>
        <w:t>原学校所在党支部</w:t>
      </w:r>
      <w:r w:rsidR="001F6FEB">
        <w:rPr>
          <w:sz w:val="28"/>
          <w:szCs w:val="28"/>
        </w:rPr>
        <w:t>登记</w:t>
      </w:r>
      <w:r w:rsidR="001546AE" w:rsidRPr="001F6FEB">
        <w:rPr>
          <w:sz w:val="28"/>
          <w:szCs w:val="28"/>
        </w:rPr>
        <w:t>发放</w:t>
      </w:r>
      <w:r w:rsidR="001F6FEB">
        <w:rPr>
          <w:sz w:val="28"/>
          <w:szCs w:val="28"/>
        </w:rPr>
        <w:t>的</w:t>
      </w:r>
      <w:r w:rsidR="001546AE" w:rsidRPr="001F6FEB">
        <w:rPr>
          <w:sz w:val="28"/>
          <w:szCs w:val="28"/>
        </w:rPr>
        <w:t>《流动党员活动证》</w:t>
      </w:r>
      <w:r w:rsidR="001F6FEB">
        <w:rPr>
          <w:sz w:val="28"/>
          <w:szCs w:val="28"/>
        </w:rPr>
        <w:t>交丽水学院组织部。</w:t>
      </w:r>
    </w:p>
    <w:p w:rsidR="00E355C7" w:rsidRPr="001F6FEB" w:rsidRDefault="00E355C7" w:rsidP="008E7FD3">
      <w:pPr>
        <w:pStyle w:val="a5"/>
        <w:spacing w:line="660" w:lineRule="exact"/>
        <w:ind w:left="480" w:firstLineChars="0" w:firstLine="0"/>
        <w:jc w:val="left"/>
        <w:rPr>
          <w:sz w:val="28"/>
          <w:szCs w:val="28"/>
        </w:rPr>
      </w:pPr>
    </w:p>
    <w:p w:rsidR="008E7FD3" w:rsidRDefault="008E7FD3" w:rsidP="008E7FD3">
      <w:pPr>
        <w:pStyle w:val="a5"/>
        <w:spacing w:line="660" w:lineRule="exact"/>
        <w:ind w:left="480" w:firstLineChars="0" w:firstLine="0"/>
        <w:jc w:val="left"/>
        <w:rPr>
          <w:sz w:val="28"/>
          <w:szCs w:val="28"/>
        </w:rPr>
      </w:pPr>
    </w:p>
    <w:p w:rsidR="008E7FD3" w:rsidRDefault="008E7FD3" w:rsidP="008E7FD3">
      <w:pPr>
        <w:pStyle w:val="a5"/>
        <w:spacing w:line="660" w:lineRule="exact"/>
        <w:ind w:left="480" w:firstLineChars="0" w:firstLine="0"/>
        <w:jc w:val="left"/>
        <w:rPr>
          <w:sz w:val="28"/>
          <w:szCs w:val="28"/>
        </w:rPr>
      </w:pPr>
    </w:p>
    <w:p w:rsidR="008E7FD3" w:rsidRDefault="008E7FD3" w:rsidP="008E7FD3">
      <w:pPr>
        <w:pStyle w:val="a5"/>
        <w:spacing w:line="660" w:lineRule="exact"/>
        <w:ind w:left="48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学科建设与研究生管理处</w:t>
      </w:r>
    </w:p>
    <w:p w:rsidR="008E7FD3" w:rsidRPr="008E7FD3" w:rsidRDefault="008E7FD3" w:rsidP="008E7FD3">
      <w:pPr>
        <w:pStyle w:val="a5"/>
        <w:spacing w:line="660" w:lineRule="exact"/>
        <w:ind w:left="48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</w:p>
    <w:sectPr w:rsidR="008E7FD3" w:rsidRPr="008E7FD3" w:rsidSect="00934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29" w:rsidRDefault="006B7D29" w:rsidP="00E355C7">
      <w:r>
        <w:separator/>
      </w:r>
    </w:p>
  </w:endnote>
  <w:endnote w:type="continuationSeparator" w:id="0">
    <w:p w:rsidR="006B7D29" w:rsidRDefault="006B7D29" w:rsidP="00E3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29" w:rsidRDefault="006B7D29" w:rsidP="00E355C7">
      <w:r>
        <w:separator/>
      </w:r>
    </w:p>
  </w:footnote>
  <w:footnote w:type="continuationSeparator" w:id="0">
    <w:p w:rsidR="006B7D29" w:rsidRDefault="006B7D29" w:rsidP="00E35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1B0"/>
    <w:multiLevelType w:val="hybridMultilevel"/>
    <w:tmpl w:val="E660811A"/>
    <w:lvl w:ilvl="0" w:tplc="39A253CA">
      <w:start w:val="2"/>
      <w:numFmt w:val="japaneseCounting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1A9B6CA8"/>
    <w:multiLevelType w:val="hybridMultilevel"/>
    <w:tmpl w:val="AD52C9E6"/>
    <w:lvl w:ilvl="0" w:tplc="E3B2B268">
      <w:start w:val="2"/>
      <w:numFmt w:val="japaneseCounting"/>
      <w:lvlText w:val="%1、"/>
      <w:lvlJc w:val="left"/>
      <w:pPr>
        <w:ind w:left="15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2">
    <w:nsid w:val="23A230A1"/>
    <w:multiLevelType w:val="hybridMultilevel"/>
    <w:tmpl w:val="09682B94"/>
    <w:lvl w:ilvl="0" w:tplc="8F8EB4F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">
    <w:nsid w:val="495C00D1"/>
    <w:multiLevelType w:val="hybridMultilevel"/>
    <w:tmpl w:val="73B8C298"/>
    <w:lvl w:ilvl="0" w:tplc="60109CF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69B032D"/>
    <w:multiLevelType w:val="hybridMultilevel"/>
    <w:tmpl w:val="38626734"/>
    <w:lvl w:ilvl="0" w:tplc="6DE4491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5C7"/>
    <w:rsid w:val="000608CF"/>
    <w:rsid w:val="001546AE"/>
    <w:rsid w:val="00166290"/>
    <w:rsid w:val="001E17FB"/>
    <w:rsid w:val="001F6FEB"/>
    <w:rsid w:val="002A61DF"/>
    <w:rsid w:val="00307362"/>
    <w:rsid w:val="0046325F"/>
    <w:rsid w:val="004E1FAA"/>
    <w:rsid w:val="004E6801"/>
    <w:rsid w:val="005F01EA"/>
    <w:rsid w:val="006B7D29"/>
    <w:rsid w:val="008E7FD3"/>
    <w:rsid w:val="009073BA"/>
    <w:rsid w:val="009342CF"/>
    <w:rsid w:val="009402C1"/>
    <w:rsid w:val="00A07320"/>
    <w:rsid w:val="00A64CA8"/>
    <w:rsid w:val="00B92A08"/>
    <w:rsid w:val="00E35490"/>
    <w:rsid w:val="00E355C7"/>
    <w:rsid w:val="00E961B0"/>
    <w:rsid w:val="00E977BB"/>
    <w:rsid w:val="00F1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5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5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55C7"/>
    <w:rPr>
      <w:sz w:val="18"/>
      <w:szCs w:val="18"/>
    </w:rPr>
  </w:style>
  <w:style w:type="paragraph" w:styleId="a5">
    <w:name w:val="List Paragraph"/>
    <w:basedOn w:val="a"/>
    <w:uiPriority w:val="34"/>
    <w:qFormat/>
    <w:rsid w:val="00E355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85%9A%E7%9A%84%E7%BB%84%E7%BB%87%E7%94%9F%E6%B4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77</Words>
  <Characters>441</Characters>
  <Application>Microsoft Office Word</Application>
  <DocSecurity>0</DocSecurity>
  <Lines>3</Lines>
  <Paragraphs>1</Paragraphs>
  <ScaleCrop>false</ScaleCrop>
  <Company>Sky123.Org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李晓莉</dc:creator>
  <cp:keywords/>
  <dc:description/>
  <cp:lastModifiedBy>李晓莉</cp:lastModifiedBy>
  <cp:revision>12</cp:revision>
  <dcterms:created xsi:type="dcterms:W3CDTF">2018-05-31T01:51:00Z</dcterms:created>
  <dcterms:modified xsi:type="dcterms:W3CDTF">2018-06-14T00:43:00Z</dcterms:modified>
</cp:coreProperties>
</file>